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438"/>
        <w:gridCol w:w="4567"/>
      </w:tblGrid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 title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Pharmaceutical Marketing and Promotion 2</w:t>
            </w: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 number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1203514</w:t>
            </w: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Credit hours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2 (theory)</w:t>
            </w: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58303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Contact hours (theory, practical)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2 (theory)</w:t>
            </w: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Prerequisites/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corequisites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Prerequisite: 1203513 Pharmaceutical Marketing-1</w:t>
            </w: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 title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PharmD</w:t>
            </w:r>
            <w:proofErr w:type="spellEnd"/>
            <w:r>
              <w:rPr>
                <w:rFonts w:ascii="Arial" w:eastAsia="Arial" w:hAnsi="Arial" w:cs="Arial"/>
              </w:rPr>
              <w:t>, BSc. Pharmacy</w:t>
            </w: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 code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5830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Awarding institution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The University of Jordan</w:t>
            </w: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School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Pharmacy</w:t>
            </w: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Department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Biopharmaceutics &amp; Clinical Pharmacy</w:t>
            </w: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Level of course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Undergraduate</w:t>
            </w: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 of study and semester (s)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5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year</w:t>
            </w: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Final Qualification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PharmD</w:t>
            </w:r>
            <w:proofErr w:type="spellEnd"/>
            <w:r>
              <w:rPr>
                <w:rFonts w:ascii="Arial" w:eastAsia="Arial" w:hAnsi="Arial" w:cs="Arial"/>
              </w:rPr>
              <w:t>, BSc. Pharmacy</w:t>
            </w: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Other department (s) involved in teaching the course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Language of Instruction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Teaching methodology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Blended    /      Online</w:t>
            </w: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Electronic platform(s)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Microsoft Teams  </w:t>
            </w:r>
          </w:p>
        </w:tc>
      </w:tr>
      <w:tr w:rsidR="00583033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 of production/revision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Oct 10, 2020</w:t>
            </w:r>
          </w:p>
        </w:tc>
      </w:tr>
    </w:tbl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033" w:rsidRDefault="00EB2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18 Course Coordinator: </w:t>
      </w:r>
    </w:p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5"/>
      </w:tblGrid>
      <w:tr w:rsidR="00583033">
        <w:tblPrEx>
          <w:tblCellMar>
            <w:top w:w="0" w:type="dxa"/>
            <w:bottom w:w="0" w:type="dxa"/>
          </w:tblCellMar>
        </w:tblPrEx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583033" w:rsidRDefault="00EB2767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Name: </w:t>
            </w:r>
            <w:r>
              <w:rPr>
                <w:rFonts w:ascii="Simplified Arabic" w:eastAsia="Simplified Arabic" w:hAnsi="Simplified Arabic" w:cs="Simplified Arabic"/>
              </w:rPr>
              <w:t xml:space="preserve">Ibrahim </w:t>
            </w:r>
            <w:proofErr w:type="spellStart"/>
            <w:r>
              <w:rPr>
                <w:rFonts w:ascii="Simplified Arabic" w:eastAsia="Simplified Arabic" w:hAnsi="Simplified Arabic" w:cs="Simplified Arabic"/>
              </w:rPr>
              <w:t>Alabbadi</w:t>
            </w:r>
            <w:proofErr w:type="spellEnd"/>
          </w:p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Office number: 139</w:t>
            </w:r>
          </w:p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Phone number: 5355000-23356</w:t>
            </w:r>
          </w:p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Email: i.abbadi@ju.edu.jo</w:t>
            </w:r>
          </w:p>
          <w:p w:rsidR="00583033" w:rsidRDefault="00583033">
            <w:pPr>
              <w:spacing w:after="0" w:line="240" w:lineRule="auto"/>
            </w:pPr>
          </w:p>
        </w:tc>
      </w:tr>
    </w:tbl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033" w:rsidRDefault="00EB2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 Other instructors: none</w:t>
      </w:r>
    </w:p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83033" w:rsidRDefault="00EB2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 Course Description:</w:t>
      </w:r>
    </w:p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2"/>
      </w:tblGrid>
      <w:tr w:rsidR="00583033">
        <w:tblPrEx>
          <w:tblCellMar>
            <w:top w:w="0" w:type="dxa"/>
            <w:bottom w:w="0" w:type="dxa"/>
          </w:tblCellMar>
        </w:tblPrEx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 stated in the approved study plan.</w:t>
            </w:r>
          </w:p>
          <w:p w:rsidR="00583033" w:rsidRDefault="005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033" w:rsidRDefault="00EB276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Marketing strategy and marketing management. Environmental forces anticipation</w:t>
            </w:r>
          </w:p>
          <w:p w:rsidR="00583033" w:rsidRDefault="00EB276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 contingency planning. Marketing plan development. Team work, time and stress</w:t>
            </w:r>
          </w:p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</w:rPr>
              <w:t>management briefing. Some consumer behavior aspects.</w:t>
            </w:r>
          </w:p>
          <w:p w:rsidR="00583033" w:rsidRDefault="00583033">
            <w:pPr>
              <w:spacing w:after="0" w:line="240" w:lineRule="auto"/>
            </w:pPr>
          </w:p>
        </w:tc>
      </w:tr>
    </w:tbl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033" w:rsidRDefault="00EB2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21 Course aims and outcomes: </w:t>
      </w: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8"/>
      </w:tblGrid>
      <w:tr w:rsidR="005830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A- Aims:</w:t>
            </w:r>
          </w:p>
          <w:p w:rsidR="00583033" w:rsidRDefault="00EB2767">
            <w:pPr>
              <w:numPr>
                <w:ilvl w:val="0"/>
                <w:numId w:val="1"/>
              </w:numPr>
              <w:spacing w:before="100" w:after="100" w:line="240" w:lineRule="auto"/>
              <w:ind w:left="36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Understand marketing strategy in pharmaceutical business</w:t>
            </w:r>
          </w:p>
          <w:p w:rsidR="00583033" w:rsidRDefault="00EB2767">
            <w:pPr>
              <w:numPr>
                <w:ilvl w:val="0"/>
                <w:numId w:val="1"/>
              </w:numPr>
              <w:spacing w:before="100" w:after="100" w:line="240" w:lineRule="auto"/>
              <w:ind w:left="36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Understand how to prepare marketing plans for pharmaceuticals</w:t>
            </w:r>
          </w:p>
          <w:p w:rsidR="00583033" w:rsidRDefault="00EB2767">
            <w:pPr>
              <w:numPr>
                <w:ilvl w:val="0"/>
                <w:numId w:val="1"/>
              </w:numPr>
              <w:spacing w:before="100" w:after="100" w:line="240" w:lineRule="auto"/>
              <w:ind w:left="36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Comprehensive understanding of the sales calls in pharmaceutical promotion</w:t>
            </w:r>
          </w:p>
          <w:p w:rsidR="00583033" w:rsidRDefault="00EB2767">
            <w:pPr>
              <w:numPr>
                <w:ilvl w:val="0"/>
                <w:numId w:val="1"/>
              </w:numPr>
              <w:spacing w:before="100" w:after="100" w:line="240" w:lineRule="auto"/>
              <w:ind w:left="36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Learning how to </w:t>
            </w:r>
            <w:r>
              <w:rPr>
                <w:rFonts w:ascii="Arial" w:eastAsia="Arial" w:hAnsi="Arial" w:cs="Arial"/>
                <w:sz w:val="24"/>
              </w:rPr>
              <w:t>hand objections in role plays</w:t>
            </w:r>
          </w:p>
          <w:p w:rsidR="00583033" w:rsidRDefault="00EB276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B- Intended Learning Outcomes (ILOs): </w:t>
            </w:r>
          </w:p>
          <w:p w:rsidR="00583033" w:rsidRDefault="00EB276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Upon successful completion of this course, students will be able to:</w:t>
            </w:r>
          </w:p>
          <w:p w:rsidR="00583033" w:rsidRDefault="00EB276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Knowledge and understanding:</w:t>
            </w:r>
          </w:p>
          <w:p w:rsidR="00583033" w:rsidRDefault="00EB276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A1- Understand marketing strategy</w:t>
            </w:r>
          </w:p>
          <w:p w:rsidR="00583033" w:rsidRDefault="00EB276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A2- Understand how to prepare marketing plans for pharm</w:t>
            </w:r>
            <w:r>
              <w:rPr>
                <w:rFonts w:ascii="Arial" w:eastAsia="Arial" w:hAnsi="Arial" w:cs="Arial"/>
                <w:sz w:val="24"/>
              </w:rPr>
              <w:t>aceutical products</w:t>
            </w:r>
          </w:p>
          <w:p w:rsidR="00583033" w:rsidRDefault="00EB276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Intellectual skills:</w:t>
            </w:r>
          </w:p>
          <w:p w:rsidR="00583033" w:rsidRDefault="00EB276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Student is expected to: </w:t>
            </w:r>
          </w:p>
          <w:p w:rsidR="00583033" w:rsidRDefault="00EB276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B1- Realize the marketing plan preparation</w:t>
            </w:r>
          </w:p>
          <w:p w:rsidR="00583033" w:rsidRDefault="00EB276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B2- Realize how to be able to differentiate between types of doctors and how to deal with each</w:t>
            </w:r>
          </w:p>
          <w:p w:rsidR="00583033" w:rsidRDefault="00EB276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Subject-specific skills:</w:t>
            </w:r>
          </w:p>
          <w:p w:rsidR="00583033" w:rsidRDefault="00EB276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To provide students with the skills required to</w:t>
            </w:r>
          </w:p>
          <w:p w:rsidR="00583033" w:rsidRDefault="00EB276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C1- Developing a pharmaceutical marketing plan</w:t>
            </w:r>
          </w:p>
          <w:p w:rsidR="00583033" w:rsidRDefault="00EB276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C2- Presenting an objection raised type role play for an assigned pharmaceutical product</w:t>
            </w:r>
          </w:p>
          <w:p w:rsidR="00583033" w:rsidRDefault="00EB276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Transferable skills:</w:t>
            </w:r>
          </w:p>
          <w:p w:rsidR="00583033" w:rsidRDefault="00EB276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D1- To enable students to use advanced selling skil</w:t>
            </w:r>
            <w:r>
              <w:rPr>
                <w:rFonts w:ascii="Arial" w:eastAsia="Arial" w:hAnsi="Arial" w:cs="Arial"/>
                <w:sz w:val="24"/>
              </w:rPr>
              <w:t>ls for promotion to the physicians</w:t>
            </w:r>
          </w:p>
          <w:p w:rsidR="00583033" w:rsidRDefault="00EB276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D2- apply promotional mix elements in preparing marketing plans</w:t>
            </w:r>
          </w:p>
          <w:p w:rsidR="00583033" w:rsidRDefault="00EB2767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implified Arabic" w:eastAsia="Simplified Arabic" w:hAnsi="Simplified Arabic" w:cs="Simplified Arabic"/>
                <w:sz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</w:rPr>
              <w:t>Program Competencies Achieved:</w:t>
            </w:r>
          </w:p>
          <w:p w:rsidR="00583033" w:rsidRDefault="00EB2767">
            <w:pPr>
              <w:spacing w:after="0" w:line="240" w:lineRule="auto"/>
              <w:ind w:left="689" w:hanging="45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1.2 Identify available originator brands of medicines and their alternative generic products</w:t>
            </w:r>
          </w:p>
          <w:p w:rsidR="00583033" w:rsidRDefault="00EB2767">
            <w:pPr>
              <w:spacing w:after="0" w:line="240" w:lineRule="auto"/>
              <w:ind w:left="689" w:hanging="45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1.7 </w:t>
            </w:r>
            <w:r>
              <w:rPr>
                <w:rFonts w:ascii="Arial" w:eastAsia="Arial" w:hAnsi="Arial" w:cs="Arial"/>
                <w:sz w:val="24"/>
              </w:rPr>
              <w:t>Verify that prescriptions are accurate, authentic and compliant with effective regulations</w:t>
            </w:r>
          </w:p>
          <w:p w:rsidR="00583033" w:rsidRDefault="00EB2767">
            <w:pPr>
              <w:spacing w:after="0" w:line="240" w:lineRule="auto"/>
              <w:ind w:left="689" w:hanging="45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1.14 Verify patient’s understanding of all instructions related to dispensed medicines</w:t>
            </w:r>
          </w:p>
          <w:p w:rsidR="00583033" w:rsidRDefault="00EB2767">
            <w:pPr>
              <w:spacing w:after="0" w:line="240" w:lineRule="auto"/>
              <w:ind w:left="689" w:hanging="45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4.5 Identify the principles of business management and effective communication</w:t>
            </w:r>
            <w:r>
              <w:rPr>
                <w:rFonts w:ascii="Arial" w:eastAsia="Arial" w:hAnsi="Arial" w:cs="Arial"/>
                <w:sz w:val="24"/>
              </w:rPr>
              <w:t xml:space="preserve"> to ensure effective business development</w:t>
            </w:r>
          </w:p>
          <w:p w:rsidR="00583033" w:rsidRDefault="00EB2767">
            <w:pPr>
              <w:spacing w:after="0" w:line="240" w:lineRule="auto"/>
              <w:ind w:left="689" w:hanging="45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4.6 Maintain proper business documentation and records</w:t>
            </w:r>
          </w:p>
          <w:p w:rsidR="00583033" w:rsidRDefault="00EB2767">
            <w:pPr>
              <w:spacing w:after="0" w:line="240" w:lineRule="auto"/>
              <w:ind w:left="689" w:hanging="45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4.7 Identify potential market targets to maintain positive and continuous relationships and to maximize product sales</w:t>
            </w:r>
          </w:p>
          <w:p w:rsidR="00583033" w:rsidRDefault="00EB2767">
            <w:pPr>
              <w:spacing w:after="0" w:line="240" w:lineRule="auto"/>
              <w:ind w:left="689" w:hanging="45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4.8 Comply with ethical marketing practic</w:t>
            </w:r>
            <w:r>
              <w:rPr>
                <w:rFonts w:ascii="Arial" w:eastAsia="Arial" w:hAnsi="Arial" w:cs="Arial"/>
                <w:sz w:val="24"/>
              </w:rPr>
              <w:t xml:space="preserve">e and legislative principles </w:t>
            </w:r>
          </w:p>
          <w:p w:rsidR="00583033" w:rsidRDefault="00EB2767">
            <w:pPr>
              <w:spacing w:after="0" w:line="240" w:lineRule="auto"/>
              <w:ind w:left="689" w:hanging="45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4.9 Identify major marketing concepts</w:t>
            </w:r>
          </w:p>
          <w:p w:rsidR="00583033" w:rsidRDefault="00EB2767">
            <w:pPr>
              <w:spacing w:after="0" w:line="240" w:lineRule="auto"/>
              <w:ind w:left="689" w:hanging="45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4.10 Identify available competitors in the market, critical market parameters and market trends</w:t>
            </w:r>
          </w:p>
          <w:p w:rsidR="00583033" w:rsidRDefault="00EB2767">
            <w:pPr>
              <w:spacing w:after="0" w:line="240" w:lineRule="auto"/>
              <w:ind w:left="689" w:hanging="45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4.11 Analyze market data to draw marketing recommendations and plans</w:t>
            </w:r>
          </w:p>
          <w:p w:rsidR="00583033" w:rsidRDefault="00EB2767">
            <w:pPr>
              <w:spacing w:after="0" w:line="240" w:lineRule="auto"/>
              <w:ind w:left="689" w:hanging="45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4.12 </w:t>
            </w:r>
            <w:r>
              <w:rPr>
                <w:rFonts w:ascii="Arial" w:eastAsia="Arial" w:hAnsi="Arial" w:cs="Arial"/>
                <w:sz w:val="24"/>
              </w:rPr>
              <w:t>Recognize the importance of demand concept and how to use it in the pricing of pharmaceutical products</w:t>
            </w:r>
          </w:p>
          <w:p w:rsidR="00583033" w:rsidRDefault="00EB2767">
            <w:pPr>
              <w:spacing w:after="0" w:line="240" w:lineRule="auto"/>
              <w:ind w:left="689" w:hanging="45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4.13 Design and present appropriate educational materials such as marketing leaflets and brochures</w:t>
            </w:r>
          </w:p>
          <w:p w:rsidR="00583033" w:rsidRDefault="00EB2767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</w:rPr>
              <w:t xml:space="preserve">   4.14 </w:t>
            </w:r>
            <w:r>
              <w:rPr>
                <w:rFonts w:ascii="Arial" w:eastAsia="Arial" w:hAnsi="Arial" w:cs="Arial"/>
                <w:sz w:val="24"/>
              </w:rPr>
              <w:t>Demonstrate awareness of pharmaceutical market</w:t>
            </w:r>
            <w:r>
              <w:rPr>
                <w:rFonts w:ascii="Arial" w:eastAsia="Arial" w:hAnsi="Arial" w:cs="Arial"/>
                <w:sz w:val="24"/>
              </w:rPr>
              <w:t xml:space="preserve">ing, promotion and representation </w:t>
            </w:r>
          </w:p>
          <w:p w:rsidR="00583033" w:rsidRDefault="00EB2767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Simplified Arabic" w:eastAsia="Simplified Arabic" w:hAnsi="Simplified Arabic" w:cs="Simplified Arabic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5.2 Prepare and deliver presentations effectively</w:t>
            </w:r>
          </w:p>
          <w:p w:rsidR="00583033" w:rsidRDefault="00EB2767">
            <w:pPr>
              <w:spacing w:after="0" w:line="240" w:lineRule="auto"/>
              <w:ind w:left="689" w:hanging="45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5.7 Build positive relationships with patients and other healthcare professionals</w:t>
            </w:r>
          </w:p>
          <w:p w:rsidR="00583033" w:rsidRDefault="00EB2767">
            <w:pPr>
              <w:spacing w:after="0" w:line="240" w:lineRule="auto"/>
              <w:ind w:left="689" w:hanging="45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6.1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Identify  valid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and up-to-date drug laws and regulations</w:t>
            </w:r>
          </w:p>
          <w:p w:rsidR="00583033" w:rsidRDefault="00EB2767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spacing w:before="40" w:after="4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6.4 Identify the </w:t>
            </w:r>
            <w:r>
              <w:rPr>
                <w:rFonts w:ascii="Arial" w:eastAsia="Arial" w:hAnsi="Arial" w:cs="Arial"/>
                <w:sz w:val="24"/>
              </w:rPr>
              <w:t>principles of intellectual property</w:t>
            </w:r>
          </w:p>
          <w:p w:rsidR="00583033" w:rsidRDefault="005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033" w:rsidRDefault="005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033" w:rsidRDefault="00583033">
            <w:pPr>
              <w:spacing w:after="0" w:line="240" w:lineRule="auto"/>
            </w:pPr>
          </w:p>
        </w:tc>
      </w:tr>
    </w:tbl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033" w:rsidRDefault="00EB2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22. Topic Outline and Schedule:</w:t>
      </w:r>
    </w:p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2"/>
      </w:tblGrid>
      <w:tr w:rsidR="00583033">
        <w:tblPrEx>
          <w:tblCellMar>
            <w:top w:w="0" w:type="dxa"/>
            <w:bottom w:w="0" w:type="dxa"/>
          </w:tblCellMar>
        </w:tblPrEx>
        <w:tc>
          <w:tcPr>
            <w:tcW w:w="10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583033" w:rsidRDefault="005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Ind w:w="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1850"/>
              <w:gridCol w:w="2561"/>
              <w:gridCol w:w="1920"/>
              <w:gridCol w:w="1392"/>
            </w:tblGrid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tabs>
                      <w:tab w:val="right" w:pos="6840"/>
                    </w:tabs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Wk</w:t>
                  </w:r>
                  <w:proofErr w:type="spellEnd"/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tabs>
                      <w:tab w:val="right" w:pos="6840"/>
                    </w:tabs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Topic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tabs>
                      <w:tab w:val="right" w:pos="6840"/>
                    </w:tabs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>Teaching Methods  */ platform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tabs>
                      <w:tab w:val="right" w:pos="6840"/>
                    </w:tabs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Evaluation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Methods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tabs>
                      <w:tab w:val="right" w:pos="6840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Reference</w:t>
                  </w: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6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ind w:right="-180"/>
                    <w:rPr>
                      <w:sz w:val="24"/>
                    </w:rPr>
                  </w:pPr>
                  <w:r>
                    <w:rPr>
                      <w:rFonts w:ascii="Sylfaen" w:eastAsia="Sylfaen" w:hAnsi="Sylfaen" w:cs="Sylfaen"/>
                      <w:color w:val="000000"/>
                      <w:sz w:val="24"/>
                    </w:rPr>
                    <w:t xml:space="preserve">Pharmacists job opportunities             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Synchronous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lect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/meeting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7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Exam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ind w:right="-118"/>
                    <w:jc w:val="center"/>
                    <w:rPr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Slides and lectures</w:t>
                  </w: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Sylfaen" w:eastAsia="Sylfaen" w:hAnsi="Sylfaen" w:cs="Sylfaen"/>
                      <w:color w:val="000000"/>
                      <w:sz w:val="24"/>
                    </w:rPr>
                    <w:t>Marketing model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720" w:hanging="360"/>
                    <w:rPr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Synchronous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lect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/meeting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Exam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ind w:left="-334" w:right="-118"/>
                    <w:jc w:val="center"/>
                    <w:rPr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Slides and lectures</w:t>
                  </w: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10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Sylfaen" w:eastAsia="Sylfaen" w:hAnsi="Sylfaen" w:cs="Sylfaen"/>
                      <w:color w:val="000000"/>
                      <w:sz w:val="24"/>
                    </w:rPr>
                    <w:t>Marketing strategy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Synchronous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lect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/meeting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Exam, presentation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ind w:left="-334" w:right="-118"/>
                    <w:jc w:val="center"/>
                    <w:rPr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Slides and lectures</w:t>
                  </w: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12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Sylfaen" w:eastAsia="Sylfaen" w:hAnsi="Sylfaen" w:cs="Sylfaen"/>
                      <w:color w:val="000000"/>
                      <w:sz w:val="24"/>
                    </w:rPr>
                    <w:t>Marketing plans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13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Synchronous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lect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/meeting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Exam, presentation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ind w:right="-118"/>
                    <w:jc w:val="center"/>
                    <w:rPr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Slides and lectures</w:t>
                  </w: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14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Sylfaen" w:eastAsia="Sylfaen" w:hAnsi="Sylfaen" w:cs="Sylfaen"/>
                      <w:color w:val="000000"/>
                      <w:sz w:val="24"/>
                    </w:rPr>
                    <w:t>Marketing positioning of pharmaceutical products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15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Synchronous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lect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/meeting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Exam, presentation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ind w:left="-334" w:right="-118"/>
                    <w:jc w:val="center"/>
                    <w:rPr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Slides and lectures</w:t>
                  </w: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16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Sylfaen" w:eastAsia="Sylfaen" w:hAnsi="Sylfaen" w:cs="Sylfaen"/>
                      <w:color w:val="000000"/>
                      <w:sz w:val="24"/>
                    </w:rPr>
                    <w:t xml:space="preserve">Applications of marketing plans in Jordan pharmaceutical market 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720" w:hanging="360"/>
                    <w:rPr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Synchronous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lect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/meeting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Exam, presentation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ind w:left="-334" w:right="-118"/>
                    <w:jc w:val="center"/>
                    <w:rPr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Slides and lectures</w:t>
                  </w: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18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Sylfaen" w:eastAsia="Sylfaen" w:hAnsi="Sylfaen" w:cs="Sylfaen"/>
                      <w:color w:val="000000"/>
                      <w:sz w:val="24"/>
                    </w:rPr>
                    <w:t>Detailing in pharmaceutical marketing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19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Synchronous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lect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/meeting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</w:rPr>
                    <w:t xml:space="preserve">Role play,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Exam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ind w:left="-334" w:right="-118"/>
                    <w:jc w:val="center"/>
                    <w:rPr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Slides and lectures</w:t>
                  </w: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20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13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Sylfaen" w:eastAsia="Sylfaen" w:hAnsi="Sylfaen" w:cs="Sylfaen"/>
                      <w:color w:val="000000"/>
                      <w:sz w:val="24"/>
                    </w:rPr>
                    <w:t>Communication process and two way communication in detailing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21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Synchronous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lect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/meeting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</w:rPr>
                    <w:t xml:space="preserve">Role play, </w:t>
                  </w:r>
                  <w:r>
                    <w:rPr>
                      <w:rFonts w:ascii="Calibri" w:eastAsia="Calibri" w:hAnsi="Calibri" w:cs="Calibri"/>
                      <w:sz w:val="24"/>
                    </w:rPr>
                    <w:t>Exam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ind w:right="-118"/>
                    <w:jc w:val="center"/>
                    <w:rPr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Slides and lectures</w:t>
                  </w: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22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14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Sylfaen" w:eastAsia="Sylfaen" w:hAnsi="Sylfaen" w:cs="Sylfaen"/>
                      <w:color w:val="000000"/>
                      <w:sz w:val="24"/>
                    </w:rPr>
                    <w:t>Sales call steps and its applications in Jordan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Synchronous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lect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/meeting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23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Presentations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ind w:left="-334" w:right="-118"/>
                    <w:jc w:val="center"/>
                    <w:rPr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Demonstration of real life examples</w:t>
                  </w: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24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ind w:right="-180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Role plays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Synchronous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lect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/meeting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83033" w:rsidRDefault="00EB2767">
                  <w:pPr>
                    <w:keepNext/>
                    <w:numPr>
                      <w:ilvl w:val="0"/>
                      <w:numId w:val="25"/>
                    </w:numPr>
                    <w:tabs>
                      <w:tab w:val="left" w:pos="720"/>
                    </w:tabs>
                    <w:spacing w:before="40" w:after="40" w:line="240" w:lineRule="auto"/>
                    <w:ind w:left="360" w:hanging="360"/>
                    <w:rPr>
                      <w:rFonts w:ascii="Calibri" w:eastAsia="Calibri" w:hAnsi="Calibri" w:cs="Calibri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</w:rPr>
                    <w:t>Presentations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ind w:left="-334" w:right="-118"/>
                    <w:jc w:val="center"/>
                    <w:rPr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Demonstration of real life examples</w:t>
                  </w:r>
                </w:p>
              </w:tc>
            </w:tr>
          </w:tbl>
          <w:p w:rsidR="00583033" w:rsidRDefault="00583033">
            <w:pPr>
              <w:spacing w:after="0" w:line="240" w:lineRule="auto"/>
              <w:rPr>
                <w:sz w:val="24"/>
              </w:rPr>
            </w:pPr>
          </w:p>
        </w:tc>
      </w:tr>
    </w:tbl>
    <w:p w:rsidR="00583033" w:rsidRDefault="00EB2767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Teaching methods include: Synchronous lecturing/meeting; Asynchronous lecturing/meeting</w:t>
      </w:r>
    </w:p>
    <w:p w:rsidR="00583033" w:rsidRDefault="00EB2767">
      <w:pPr>
        <w:numPr>
          <w:ilvl w:val="0"/>
          <w:numId w:val="2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Evaluation methods include: Role plays, Exam, presentations</w:t>
      </w:r>
    </w:p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033" w:rsidRDefault="00EB2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23 Evaluation Methods: </w:t>
      </w:r>
    </w:p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2"/>
      </w:tblGrid>
      <w:tr w:rsidR="005830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Opportunities to demonstrate achievement of the ILOs are provided through the foll</w:t>
            </w:r>
            <w:r>
              <w:rPr>
                <w:rFonts w:ascii="Times New Roman" w:eastAsia="Times New Roman" w:hAnsi="Times New Roman" w:cs="Times New Roman"/>
                <w:sz w:val="24"/>
              </w:rPr>
              <w:t>owing assessment methods and requirements:</w:t>
            </w:r>
          </w:p>
          <w:p w:rsidR="00583033" w:rsidRDefault="005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40"/>
              <w:gridCol w:w="916"/>
              <w:gridCol w:w="2093"/>
              <w:gridCol w:w="1438"/>
              <w:gridCol w:w="1571"/>
            </w:tblGrid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Evaluation Activity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Mark</w:t>
                  </w: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Topic(s)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Period (Week)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Platform</w:t>
                  </w: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Role play 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20</w:t>
                  </w: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14-15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MS Teams</w:t>
                  </w: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Marketing plan preparation and presentation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30</w:t>
                  </w: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6-7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MS Teams</w:t>
                  </w: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Final exam 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50</w:t>
                  </w: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16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 MS Forms</w:t>
                  </w: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58303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583033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583033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583033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583033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58303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583033" w:rsidRDefault="00EB276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583033" w:rsidRDefault="00EB2767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583033" w:rsidRDefault="005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033" w:rsidRDefault="00583033">
            <w:pPr>
              <w:spacing w:after="0" w:line="240" w:lineRule="auto"/>
            </w:pPr>
          </w:p>
        </w:tc>
      </w:tr>
    </w:tbl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033" w:rsidRDefault="00EB2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24 Course Requirements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e.g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students should have a computer, internet connection, webcam, account on a specific software/platform…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etc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): </w:t>
      </w:r>
    </w:p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2"/>
      </w:tblGrid>
      <w:tr w:rsidR="00583033">
        <w:tblPrEx>
          <w:tblCellMar>
            <w:top w:w="0" w:type="dxa"/>
            <w:bottom w:w="0" w:type="dxa"/>
          </w:tblCellMar>
        </w:tblPrEx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583033" w:rsidRDefault="005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Students should have a computer or a smart phone, internet connection, webcam, account on the University of Jordan (MS Teams, MS Forms)</w:t>
            </w:r>
          </w:p>
          <w:p w:rsidR="00583033" w:rsidRDefault="00583033">
            <w:pPr>
              <w:spacing w:after="0" w:line="240" w:lineRule="auto"/>
            </w:pPr>
          </w:p>
        </w:tc>
      </w:tr>
    </w:tbl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033" w:rsidRDefault="00EB2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25 Course Policies:</w:t>
      </w:r>
    </w:p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2"/>
      </w:tblGrid>
      <w:tr w:rsidR="005830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A- Attendance policies: Only weekly meetings and role plays attendance is required</w:t>
            </w:r>
          </w:p>
          <w:p w:rsidR="00583033" w:rsidRDefault="005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B- Absences </w:t>
            </w:r>
            <w:r>
              <w:rPr>
                <w:rFonts w:ascii="Times New Roman" w:eastAsia="Times New Roman" w:hAnsi="Times New Roman" w:cs="Times New Roman"/>
                <w:sz w:val="24"/>
              </w:rPr>
              <w:t>from exams and submitting assignments on time: as per University of Jordan regulations</w:t>
            </w:r>
          </w:p>
          <w:p w:rsidR="00583033" w:rsidRDefault="005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C- Health and safety procedures: as per University of Jordan regulations</w:t>
            </w:r>
          </w:p>
          <w:p w:rsidR="00583033" w:rsidRDefault="005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D- Honesty policy regarding cheating, plagiarism, misbehavior: as per University of Jordan reg</w:t>
            </w:r>
            <w:r>
              <w:rPr>
                <w:rFonts w:ascii="Times New Roman" w:eastAsia="Times New Roman" w:hAnsi="Times New Roman" w:cs="Times New Roman"/>
                <w:sz w:val="24"/>
              </w:rPr>
              <w:t>ulations</w:t>
            </w:r>
          </w:p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 Grading policy: as per University of Jordan regulations</w:t>
            </w:r>
          </w:p>
          <w:p w:rsidR="00583033" w:rsidRDefault="005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F- Available university services that support achievement in the course: </w:t>
            </w:r>
          </w:p>
          <w:p w:rsidR="00583033" w:rsidRDefault="00583033">
            <w:pPr>
              <w:spacing w:after="0" w:line="240" w:lineRule="auto"/>
            </w:pPr>
          </w:p>
        </w:tc>
      </w:tr>
    </w:tbl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033" w:rsidRDefault="00EB2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26 References: </w:t>
      </w:r>
    </w:p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8"/>
      </w:tblGrid>
      <w:tr w:rsidR="00583033">
        <w:tblPrEx>
          <w:tblCellMar>
            <w:top w:w="0" w:type="dxa"/>
            <w:bottom w:w="0" w:type="dxa"/>
          </w:tblCellMar>
        </w:tblPrEx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033" w:rsidRDefault="005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A- Required book(s), assigned reading and audio-visuals:</w:t>
            </w:r>
          </w:p>
          <w:p w:rsidR="00583033" w:rsidRDefault="005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Slides, recorded lectures, videos</w:t>
            </w:r>
          </w:p>
          <w:p w:rsidR="00583033" w:rsidRDefault="005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B- Recommended books, materials and media:</w:t>
            </w:r>
          </w:p>
          <w:p w:rsidR="00583033" w:rsidRDefault="005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033" w:rsidRDefault="00E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Field real life brochures and detailing stories from pharmaceutical companies</w:t>
            </w:r>
          </w:p>
          <w:p w:rsidR="00583033" w:rsidRDefault="0058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83033" w:rsidRDefault="00583033">
            <w:pPr>
              <w:spacing w:after="0" w:line="240" w:lineRule="auto"/>
            </w:pPr>
          </w:p>
        </w:tc>
      </w:tr>
    </w:tbl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033" w:rsidRDefault="00EB2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27 Additional information:</w:t>
      </w:r>
    </w:p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2"/>
      </w:tblGrid>
      <w:tr w:rsidR="0058303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583033" w:rsidRDefault="005830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033" w:rsidRDefault="00EB27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 of Course Coordinator: Ibrahim </w:t>
      </w:r>
      <w:proofErr w:type="spellStart"/>
      <w:r>
        <w:rPr>
          <w:rFonts w:ascii="Times New Roman" w:eastAsia="Times New Roman" w:hAnsi="Times New Roman" w:cs="Times New Roman"/>
          <w:sz w:val="24"/>
        </w:rPr>
        <w:t>Alabbadi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Signature: </w:t>
      </w:r>
      <w:r>
        <w:object w:dxaOrig="1407" w:dyaOrig="547">
          <v:rect id="rectole0000000000" o:spid="_x0000_i1025" style="width:70.5pt;height:27pt" o:ole="" o:preferrelative="t" stroked="f">
            <v:imagedata r:id="rId5" o:title=""/>
          </v:rect>
          <o:OLEObject Type="Embed" ProgID="StaticMetafile" ShapeID="rectole0000000000" DrawAspect="Content" ObjectID="_1706513854" r:id="rId6"/>
        </w:object>
      </w:r>
      <w:r>
        <w:rPr>
          <w:rFonts w:ascii="Times New Roman" w:eastAsia="Times New Roman" w:hAnsi="Times New Roman" w:cs="Times New Roman"/>
          <w:sz w:val="24"/>
        </w:rPr>
        <w:t xml:space="preserve">       Date: Oct, 10 2020</w:t>
      </w:r>
    </w:p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033" w:rsidRDefault="00EB27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Head of Curriculum Committee/Department: ---------------------------- Signature: --------------------------</w:t>
      </w:r>
    </w:p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033" w:rsidRDefault="00EB27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Head of Department: ------------------------------------------------------------ Signature: -----------------------</w:t>
      </w:r>
    </w:p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033" w:rsidRDefault="00EB27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Head of Curriculum Committee/Faculty: ---------------------------------------- Signature: -------------------</w:t>
      </w:r>
    </w:p>
    <w:p w:rsidR="00583033" w:rsidRDefault="005830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3033" w:rsidRDefault="00EB276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Dean: ---------------------------------------------------------- Signature: ------------------------------------------- </w:t>
      </w:r>
    </w:p>
    <w:sectPr w:rsidR="005830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5EA"/>
    <w:multiLevelType w:val="multilevel"/>
    <w:tmpl w:val="108C1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97704"/>
    <w:multiLevelType w:val="multilevel"/>
    <w:tmpl w:val="578C1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179DA"/>
    <w:multiLevelType w:val="multilevel"/>
    <w:tmpl w:val="F58E0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5E212D"/>
    <w:multiLevelType w:val="multilevel"/>
    <w:tmpl w:val="D7626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FC4015"/>
    <w:multiLevelType w:val="multilevel"/>
    <w:tmpl w:val="57A82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A2CF4"/>
    <w:multiLevelType w:val="multilevel"/>
    <w:tmpl w:val="9D925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62916"/>
    <w:multiLevelType w:val="multilevel"/>
    <w:tmpl w:val="B7164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DF3C6F"/>
    <w:multiLevelType w:val="multilevel"/>
    <w:tmpl w:val="5B4CE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3D236D"/>
    <w:multiLevelType w:val="multilevel"/>
    <w:tmpl w:val="9CF26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F75D1F"/>
    <w:multiLevelType w:val="multilevel"/>
    <w:tmpl w:val="8A1CB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206996"/>
    <w:multiLevelType w:val="multilevel"/>
    <w:tmpl w:val="BEC2C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AA462A"/>
    <w:multiLevelType w:val="multilevel"/>
    <w:tmpl w:val="0A8AB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5B5331"/>
    <w:multiLevelType w:val="multilevel"/>
    <w:tmpl w:val="8BC22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B73F72"/>
    <w:multiLevelType w:val="multilevel"/>
    <w:tmpl w:val="8AAC9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124BD0"/>
    <w:multiLevelType w:val="multilevel"/>
    <w:tmpl w:val="81AC1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E32CCB"/>
    <w:multiLevelType w:val="multilevel"/>
    <w:tmpl w:val="5B58C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4A7D6F"/>
    <w:multiLevelType w:val="multilevel"/>
    <w:tmpl w:val="9E6E8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716DC6"/>
    <w:multiLevelType w:val="multilevel"/>
    <w:tmpl w:val="2B408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062666"/>
    <w:multiLevelType w:val="multilevel"/>
    <w:tmpl w:val="AB962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0F4FF9"/>
    <w:multiLevelType w:val="multilevel"/>
    <w:tmpl w:val="B540F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B91C01"/>
    <w:multiLevelType w:val="multilevel"/>
    <w:tmpl w:val="33FA7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E4545E"/>
    <w:multiLevelType w:val="multilevel"/>
    <w:tmpl w:val="D4F6A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A4671A"/>
    <w:multiLevelType w:val="multilevel"/>
    <w:tmpl w:val="46F6B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580C"/>
    <w:multiLevelType w:val="multilevel"/>
    <w:tmpl w:val="FF283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582EB5"/>
    <w:multiLevelType w:val="multilevel"/>
    <w:tmpl w:val="0A409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94269B"/>
    <w:multiLevelType w:val="multilevel"/>
    <w:tmpl w:val="97344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1"/>
  </w:num>
  <w:num w:numId="5">
    <w:abstractNumId w:val="18"/>
  </w:num>
  <w:num w:numId="6">
    <w:abstractNumId w:val="25"/>
  </w:num>
  <w:num w:numId="7">
    <w:abstractNumId w:val="24"/>
  </w:num>
  <w:num w:numId="8">
    <w:abstractNumId w:val="21"/>
  </w:num>
  <w:num w:numId="9">
    <w:abstractNumId w:val="15"/>
  </w:num>
  <w:num w:numId="10">
    <w:abstractNumId w:val="23"/>
  </w:num>
  <w:num w:numId="11">
    <w:abstractNumId w:val="8"/>
  </w:num>
  <w:num w:numId="12">
    <w:abstractNumId w:val="16"/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22"/>
  </w:num>
  <w:num w:numId="19">
    <w:abstractNumId w:val="12"/>
  </w:num>
  <w:num w:numId="20">
    <w:abstractNumId w:val="10"/>
  </w:num>
  <w:num w:numId="21">
    <w:abstractNumId w:val="20"/>
  </w:num>
  <w:num w:numId="22">
    <w:abstractNumId w:val="6"/>
  </w:num>
  <w:num w:numId="23">
    <w:abstractNumId w:val="13"/>
  </w:num>
  <w:num w:numId="24">
    <w:abstractNumId w:val="17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33"/>
    <w:rsid w:val="00583033"/>
    <w:rsid w:val="00E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1CF7A-CE43-400B-AE9B-4C3DFB3E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03EED-8A81-4DB7-A7AA-E5ABE966F653}"/>
</file>

<file path=customXml/itemProps2.xml><?xml version="1.0" encoding="utf-8"?>
<ds:datastoreItem xmlns:ds="http://schemas.openxmlformats.org/officeDocument/2006/customXml" ds:itemID="{07088136-52C9-4685-A22C-4571B655F42D}"/>
</file>

<file path=customXml/itemProps3.xml><?xml version="1.0" encoding="utf-8"?>
<ds:datastoreItem xmlns:ds="http://schemas.openxmlformats.org/officeDocument/2006/customXml" ds:itemID="{6232B7E2-F487-4BD5-82D4-DD89AD11A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hakooz</dc:creator>
  <cp:lastModifiedBy>user</cp:lastModifiedBy>
  <cp:revision>2</cp:revision>
  <dcterms:created xsi:type="dcterms:W3CDTF">2022-02-16T08:51:00Z</dcterms:created>
  <dcterms:modified xsi:type="dcterms:W3CDTF">2022-02-16T08:51:00Z</dcterms:modified>
</cp:coreProperties>
</file>